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505075" cy="1371600"/>
            <wp:effectExtent b="0" l="0" r="0" t="0"/>
            <wp:docPr descr="https://lh6.googleusercontent.com/VHdhBSY0KFDJ4wtoCKc_J8puefJp8LDxkRbX4w7OJbpSKKbWJ8vD-6Uh5ghD6qNM5CY3lidF1RyLjY0L9ZeemyRhPv2maVKjACZoYN26qExQQuS763hlsNobCAeRgasEI9n3I2Xcdw3nn8pJ4C3h6Q" id="2" name="image1.jpg"/>
            <a:graphic>
              <a:graphicData uri="http://schemas.openxmlformats.org/drawingml/2006/picture">
                <pic:pic>
                  <pic:nvPicPr>
                    <pic:cNvPr descr="https://lh6.googleusercontent.com/VHdhBSY0KFDJ4wtoCKc_J8puefJp8LDxkRbX4w7OJbpSKKbWJ8vD-6Uh5ghD6qNM5CY3lidF1RyLjY0L9ZeemyRhPv2maVKjACZoYN26qExQQuS763hlsNobCAeRgasEI9n3I2Xcdw3nn8pJ4C3h6Q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663"/>
        </w:tabs>
        <w:spacing w:after="0" w:before="178" w:line="240" w:lineRule="auto"/>
        <w:ind w:left="2694" w:right="29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40"/>
          <w:szCs w:val="40"/>
          <w:rtl w:val="0"/>
        </w:rPr>
        <w:t xml:space="preserve">Anagrafica Associazione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915" w:right="293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(tutti i campi sono obbligatori)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spacing w:after="0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Sigla Associazione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5"/>
        </w:numPr>
        <w:spacing w:after="0" w:line="240" w:lineRule="auto"/>
        <w:ind w:left="539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Tipologia (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a.p.s., o.d.v., onlus, etc</w:t>
      </w:r>
      <w:r w:rsidDel="00000000" w:rsidR="00000000" w:rsidRPr="00000000">
        <w:rPr>
          <w:i w:val="1"/>
          <w:rtl w:val="0"/>
        </w:rPr>
        <w:t xml:space="preserve">, specificare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spacing w:after="0" w:line="240" w:lineRule="auto"/>
        <w:ind w:left="720" w:hanging="360"/>
        <w:rPr>
          <w:i w:val="1"/>
          <w:color w:val="000000"/>
          <w:sz w:val="23"/>
          <w:szCs w:val="23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23"/>
          <w:szCs w:val="23"/>
          <w:rtl w:val="0"/>
        </w:rPr>
        <w:t xml:space="preserve">Ragione Sociale – Denominazione:</w:t>
        <w:br w:type="textWrapping"/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0" w:line="240" w:lineRule="auto"/>
        <w:ind w:left="180" w:firstLine="0"/>
        <w:rPr>
          <w:i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spacing w:after="0" w:line="240" w:lineRule="auto"/>
        <w:ind w:left="720" w:hanging="360"/>
        <w:rPr>
          <w:rFonts w:ascii="Arial" w:cs="Arial" w:eastAsia="Arial" w:hAnsi="Arial"/>
          <w:i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 l’Associazione è già iscritta al RUNTS, indicare numero e data dell’iscrizione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19" w:line="240" w:lineRule="auto"/>
        <w:ind w:left="11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non è iscritta al RUNTS, indicare Registro (ODV, APS), con numero e data dell’iscrizione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19" w:line="240" w:lineRule="auto"/>
        <w:ind w:left="112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spacing w:after="0" w:line="240" w:lineRule="auto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 Onlus, specificare verso quale tipologia si intende fare il cambio (ODV, APS) o se si intende rimanere in attesa.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19" w:line="240" w:lineRule="auto"/>
        <w:ind w:left="112" w:firstLine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pacing w:after="0" w:afterAutospacing="0" w:line="240" w:lineRule="auto"/>
        <w:ind w:left="720" w:hanging="360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33"/>
          <w:szCs w:val="33"/>
          <w:rtl w:val="0"/>
        </w:rPr>
        <w:t xml:space="preserve">www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5"/>
          <w:szCs w:val="25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pacing w:after="0" w:before="0" w:beforeAutospacing="0" w:line="240" w:lineRule="auto"/>
        <w:ind w:left="720" w:hanging="360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Patologia o Gruppo di patologie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16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1" w:line="240" w:lineRule="auto"/>
        <w:ind w:left="5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Se in possesso,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Codice  esenzione</w:t>
      </w:r>
      <w:r w:rsidDel="00000000" w:rsidR="00000000" w:rsidRPr="00000000">
        <w:rPr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nazionale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1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Codice fiscale Associazione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539" w:hanging="360"/>
        <w:rPr>
          <w:rFonts w:ascii="Arial" w:cs="Arial" w:eastAsia="Arial" w:hAnsi="Arial"/>
          <w:b w:val="1"/>
          <w:i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Sede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32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Toscana ;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Extra Toscana, specificare la Regione: 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="480" w:lineRule="auto"/>
        <w:ind w:left="539" w:right="110" w:hanging="360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Indirizzo: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via/piazza,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....... n°civ.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..............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cap,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..........................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città,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....................................................................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.....................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before="174" w:line="240" w:lineRule="auto"/>
        <w:ind w:left="5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Presidente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Sig/ra..........................................................................................................................................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Cellulare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Referente Forum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Sig/ra..............................................................................................................................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line="240" w:lineRule="auto"/>
        <w:ind w:left="539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pacing w:after="0" w:line="240" w:lineRule="auto"/>
        <w:ind w:left="5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Cellulare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93" w:line="240" w:lineRule="auto"/>
        <w:ind w:left="2637" w:firstLine="0"/>
        <w:rPr>
          <w:rFonts w:ascii="Arial" w:cs="Arial" w:eastAsia="Arial" w:hAnsi="Arial"/>
          <w:b w:val="1"/>
          <w:color w:val="1619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93" w:line="240" w:lineRule="auto"/>
        <w:ind w:left="26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6191f"/>
          <w:sz w:val="20"/>
          <w:szCs w:val="20"/>
          <w:rtl w:val="0"/>
        </w:rPr>
        <w:t xml:space="preserve">Forum delle Associazioni Toscane Malattie 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9"/>
    <w:qFormat w:val="1"/>
    <w:rsid w:val="005975F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5975F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5975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DSWeuC/IQLtRTu62VbU7o0d+Gw==">AMUW2mXjV7IGj6sRELPsij59DjvliXrbhRYh8sCTagJhFu3XtjXzQNxVokV9BqRPE0aeigUIRKDpiT7IuzjP2yzZGZ6yftCFtZb88+w6OXVVQ/NUN9PBMfLCsGWSqtSJfxdbbUqjWl1e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2023-02-02T09:01:00Z</dcterms:created>
  <dc:creator>Account Microsoft</dc:creator>
</cp:coreProperties>
</file>